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BD" w:rsidRPr="00287ABD" w:rsidRDefault="00287ABD" w:rsidP="00287ABD">
      <w:pPr>
        <w:widowControl/>
        <w:jc w:val="center"/>
        <w:outlineLvl w:val="1"/>
        <w:rPr>
          <w:rFonts w:ascii="宋体" w:eastAsia="宋体" w:hAnsi="宋体" w:cs="宋体"/>
          <w:b/>
          <w:bCs/>
          <w:color w:val="444444"/>
          <w:kern w:val="0"/>
          <w:sz w:val="36"/>
          <w:szCs w:val="36"/>
        </w:rPr>
      </w:pPr>
      <w:bookmarkStart w:id="0" w:name="_Toc266695768"/>
      <w:bookmarkStart w:id="1" w:name="_Toc266862120"/>
      <w:bookmarkStart w:id="2" w:name="_Toc326242009"/>
      <w:bookmarkStart w:id="3" w:name="_Toc326242053"/>
      <w:bookmarkStart w:id="4" w:name="_Toc326242096"/>
      <w:bookmarkStart w:id="5" w:name="_Toc333341145"/>
      <w:bookmarkStart w:id="6" w:name="_GoBack"/>
      <w:bookmarkEnd w:id="1"/>
      <w:bookmarkEnd w:id="2"/>
      <w:bookmarkEnd w:id="3"/>
      <w:bookmarkEnd w:id="4"/>
      <w:bookmarkEnd w:id="5"/>
      <w:r w:rsidRPr="00287ABD">
        <w:rPr>
          <w:rFonts w:ascii="宋体" w:eastAsia="宋体" w:hAnsi="宋体" w:cs="宋体"/>
          <w:b/>
          <w:bCs/>
          <w:color w:val="444444"/>
          <w:kern w:val="0"/>
          <w:sz w:val="36"/>
          <w:szCs w:val="36"/>
        </w:rPr>
        <w:t>济南大学全日制学术型研究生基础英语免修规定</w:t>
      </w:r>
      <w:bookmarkEnd w:id="0"/>
    </w:p>
    <w:bookmarkEnd w:id="6"/>
    <w:p w:rsidR="00287ABD" w:rsidRPr="00287ABD" w:rsidRDefault="00287ABD" w:rsidP="00287AB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287ABD">
        <w:rPr>
          <w:rFonts w:ascii="宋体" w:eastAsia="宋体" w:hAnsi="宋体" w:cs="宋体"/>
          <w:b/>
          <w:bCs/>
          <w:color w:val="444444"/>
          <w:kern w:val="0"/>
          <w:szCs w:val="21"/>
        </w:rPr>
        <w:t>  第一条</w:t>
      </w:r>
      <w:r w:rsidRPr="00287ABD">
        <w:rPr>
          <w:rFonts w:ascii="宋体" w:eastAsia="宋体" w:hAnsi="宋体" w:cs="宋体"/>
          <w:color w:val="444444"/>
          <w:kern w:val="0"/>
          <w:szCs w:val="21"/>
        </w:rPr>
        <w:t>  我校全日制学术型硕士研究生（以下简称研究生）的英语实行分类教学。</w:t>
      </w:r>
    </w:p>
    <w:p w:rsidR="00287ABD" w:rsidRPr="00287ABD" w:rsidRDefault="00287ABD" w:rsidP="00287AB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b/>
          <w:bCs/>
          <w:color w:val="444444"/>
          <w:kern w:val="0"/>
          <w:szCs w:val="21"/>
        </w:rPr>
        <w:t>  </w:t>
      </w:r>
      <w:r w:rsidRPr="00287ABD">
        <w:rPr>
          <w:rFonts w:ascii="宋体" w:eastAsia="宋体" w:hAnsi="宋体" w:cs="宋体"/>
          <w:b/>
          <w:bCs/>
          <w:color w:val="444444"/>
          <w:kern w:val="0"/>
          <w:szCs w:val="21"/>
        </w:rPr>
        <w:t>第二条</w:t>
      </w:r>
      <w:r w:rsidRPr="00287ABD">
        <w:rPr>
          <w:rFonts w:ascii="宋体" w:eastAsia="宋体" w:hAnsi="宋体" w:cs="宋体"/>
          <w:color w:val="444444"/>
          <w:kern w:val="0"/>
          <w:szCs w:val="21"/>
        </w:rPr>
        <w:t>  凡大学英语六级考试成绩426分及以上</w:t>
      </w:r>
      <w:proofErr w:type="gramStart"/>
      <w:r w:rsidRPr="00287ABD">
        <w:rPr>
          <w:rFonts w:ascii="宋体" w:eastAsia="宋体" w:hAnsi="宋体" w:cs="宋体"/>
          <w:color w:val="444444"/>
          <w:kern w:val="0"/>
          <w:szCs w:val="21"/>
        </w:rPr>
        <w:t>或雅思成绩</w:t>
      </w:r>
      <w:proofErr w:type="gramEnd"/>
      <w:r w:rsidRPr="00287ABD">
        <w:rPr>
          <w:rFonts w:ascii="宋体" w:eastAsia="宋体" w:hAnsi="宋体" w:cs="宋体"/>
          <w:color w:val="444444"/>
          <w:kern w:val="0"/>
          <w:szCs w:val="21"/>
        </w:rPr>
        <w:t>6．5分及以上或托福成绩85分及以上者，均可申请免修研究生基础英语。</w:t>
      </w:r>
    </w:p>
    <w:p w:rsidR="00287ABD" w:rsidRPr="00287ABD" w:rsidRDefault="00287ABD" w:rsidP="00287AB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b/>
          <w:bCs/>
          <w:color w:val="444444"/>
          <w:kern w:val="0"/>
          <w:szCs w:val="21"/>
        </w:rPr>
        <w:t>  </w:t>
      </w:r>
      <w:r w:rsidRPr="00287ABD">
        <w:rPr>
          <w:rFonts w:ascii="宋体" w:eastAsia="宋体" w:hAnsi="宋体" w:cs="宋体"/>
          <w:b/>
          <w:bCs/>
          <w:color w:val="444444"/>
          <w:kern w:val="0"/>
          <w:szCs w:val="21"/>
        </w:rPr>
        <w:t>第三条</w:t>
      </w:r>
      <w:r w:rsidRPr="00287ABD">
        <w:rPr>
          <w:rFonts w:ascii="宋体" w:eastAsia="宋体" w:hAnsi="宋体" w:cs="宋体"/>
          <w:color w:val="444444"/>
          <w:kern w:val="0"/>
          <w:szCs w:val="21"/>
        </w:rPr>
        <w:t>  新生入学第一周，符合申请免修研究生基础英语条件的研究生应提交免修申请，提交六级、</w:t>
      </w:r>
      <w:proofErr w:type="gramStart"/>
      <w:r w:rsidRPr="00287ABD">
        <w:rPr>
          <w:rFonts w:ascii="宋体" w:eastAsia="宋体" w:hAnsi="宋体" w:cs="宋体"/>
          <w:color w:val="444444"/>
          <w:kern w:val="0"/>
          <w:szCs w:val="21"/>
        </w:rPr>
        <w:t>雅思或</w:t>
      </w:r>
      <w:proofErr w:type="gramEnd"/>
      <w:r w:rsidRPr="00287ABD">
        <w:rPr>
          <w:rFonts w:ascii="宋体" w:eastAsia="宋体" w:hAnsi="宋体" w:cs="宋体"/>
          <w:color w:val="444444"/>
          <w:kern w:val="0"/>
          <w:szCs w:val="21"/>
        </w:rPr>
        <w:t>托福成绩单原件及复印件，由学院汇总后交到研究生处审核备案。凡通过免修申请审核的研究生的基础英语成绩登记为“免修”，记3学分。</w:t>
      </w:r>
    </w:p>
    <w:p w:rsidR="00287ABD" w:rsidRPr="00287ABD" w:rsidRDefault="00287ABD" w:rsidP="00287AB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b/>
          <w:bCs/>
          <w:color w:val="444444"/>
          <w:kern w:val="0"/>
          <w:szCs w:val="21"/>
        </w:rPr>
        <w:t> </w:t>
      </w:r>
      <w:r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 xml:space="preserve">  </w:t>
      </w:r>
      <w:r w:rsidRPr="00287ABD">
        <w:rPr>
          <w:rFonts w:ascii="宋体" w:eastAsia="宋体" w:hAnsi="宋体" w:cs="宋体"/>
          <w:b/>
          <w:bCs/>
          <w:color w:val="444444"/>
          <w:kern w:val="0"/>
          <w:szCs w:val="21"/>
        </w:rPr>
        <w:t>第四条</w:t>
      </w:r>
      <w:r w:rsidRPr="00287ABD">
        <w:rPr>
          <w:rFonts w:ascii="宋体" w:eastAsia="宋体" w:hAnsi="宋体" w:cs="宋体"/>
          <w:color w:val="444444"/>
          <w:kern w:val="0"/>
          <w:szCs w:val="21"/>
        </w:rPr>
        <w:t xml:space="preserve">  通过免修申请审核的研究生可以选修高级英语。 </w:t>
      </w:r>
    </w:p>
    <w:p w:rsidR="00287ABD" w:rsidRPr="00287ABD" w:rsidRDefault="00287ABD" w:rsidP="00287AB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b/>
          <w:bCs/>
          <w:color w:val="444444"/>
          <w:kern w:val="0"/>
          <w:szCs w:val="21"/>
        </w:rPr>
        <w:t>  </w:t>
      </w:r>
      <w:r w:rsidRPr="00287ABD">
        <w:rPr>
          <w:rFonts w:ascii="宋体" w:eastAsia="宋体" w:hAnsi="宋体" w:cs="宋体"/>
          <w:b/>
          <w:bCs/>
          <w:color w:val="444444"/>
          <w:kern w:val="0"/>
          <w:szCs w:val="21"/>
        </w:rPr>
        <w:t>第五条</w:t>
      </w:r>
      <w:r w:rsidRPr="00287ABD">
        <w:rPr>
          <w:rFonts w:ascii="宋体" w:eastAsia="宋体" w:hAnsi="宋体" w:cs="宋体"/>
          <w:color w:val="444444"/>
          <w:kern w:val="0"/>
          <w:szCs w:val="21"/>
        </w:rPr>
        <w:t>  未被批准免修基础英语的研究生不得选修高级英语，必须参加研究生基础英语课程学习，考试合格，获得3学分。</w:t>
      </w:r>
    </w:p>
    <w:p w:rsidR="003029F5" w:rsidRPr="00287ABD" w:rsidRDefault="003029F5">
      <w:pPr>
        <w:rPr>
          <w:rFonts w:hint="eastAsia"/>
        </w:rPr>
      </w:pPr>
    </w:p>
    <w:sectPr w:rsidR="003029F5" w:rsidRPr="0028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A"/>
    <w:rsid w:val="00287ABD"/>
    <w:rsid w:val="003029F5"/>
    <w:rsid w:val="00A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ujn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math_jinshu</dc:creator>
  <cp:keywords/>
  <dc:description/>
  <cp:lastModifiedBy>math_jinshu</cp:lastModifiedBy>
  <cp:revision>3</cp:revision>
  <dcterms:created xsi:type="dcterms:W3CDTF">2014-12-16T03:17:00Z</dcterms:created>
  <dcterms:modified xsi:type="dcterms:W3CDTF">2014-12-16T03:18:00Z</dcterms:modified>
</cp:coreProperties>
</file>